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46A8" w:rsidRPr="00400EFC" w:rsidRDefault="003B46A8" w:rsidP="00400E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0EFC">
        <w:rPr>
          <w:rFonts w:ascii="Times New Roman" w:hAnsi="Times New Roman" w:cs="Times New Roman"/>
          <w:b/>
          <w:sz w:val="24"/>
          <w:szCs w:val="24"/>
        </w:rPr>
        <w:t xml:space="preserve">Сравнительная таблица </w:t>
      </w:r>
    </w:p>
    <w:p w:rsidR="00A5631B" w:rsidRPr="00400EFC" w:rsidRDefault="003B46A8" w:rsidP="00400E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0EFC">
        <w:rPr>
          <w:rFonts w:ascii="Times New Roman" w:hAnsi="Times New Roman" w:cs="Times New Roman"/>
          <w:b/>
          <w:sz w:val="24"/>
          <w:szCs w:val="24"/>
        </w:rPr>
        <w:t>к проекту Закона Кыргызской Республики «О внесении изменений в некоторые законодательные акты Кыргызской Республики</w:t>
      </w:r>
      <w:r w:rsidR="00DE0133">
        <w:rPr>
          <w:rFonts w:ascii="Times New Roman" w:hAnsi="Times New Roman" w:cs="Times New Roman"/>
          <w:b/>
          <w:sz w:val="24"/>
          <w:szCs w:val="24"/>
        </w:rPr>
        <w:t xml:space="preserve"> по вопросам</w:t>
      </w:r>
      <w:r w:rsidR="0055494E">
        <w:rPr>
          <w:rFonts w:ascii="Times New Roman" w:hAnsi="Times New Roman" w:cs="Times New Roman"/>
          <w:b/>
          <w:sz w:val="24"/>
          <w:szCs w:val="24"/>
        </w:rPr>
        <w:t xml:space="preserve"> государственного регулирования цен</w:t>
      </w:r>
      <w:r w:rsidRPr="00400EFC">
        <w:rPr>
          <w:rFonts w:ascii="Times New Roman" w:hAnsi="Times New Roman" w:cs="Times New Roman"/>
          <w:b/>
          <w:sz w:val="24"/>
          <w:szCs w:val="24"/>
        </w:rPr>
        <w:t>»</w:t>
      </w:r>
    </w:p>
    <w:p w:rsidR="00400EFC" w:rsidRPr="00400EFC" w:rsidRDefault="00400EFC" w:rsidP="00400E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63" w:type="dxa"/>
        <w:tblLook w:val="04A0" w:firstRow="1" w:lastRow="0" w:firstColumn="1" w:lastColumn="0" w:noHBand="0" w:noVBand="1"/>
      </w:tblPr>
      <w:tblGrid>
        <w:gridCol w:w="7650"/>
        <w:gridCol w:w="7513"/>
      </w:tblGrid>
      <w:tr w:rsidR="003B46A8" w:rsidRPr="00400EFC" w:rsidTr="003B46A8">
        <w:tc>
          <w:tcPr>
            <w:tcW w:w="7650" w:type="dxa"/>
          </w:tcPr>
          <w:p w:rsidR="003B46A8" w:rsidRPr="00400EFC" w:rsidRDefault="003B46A8" w:rsidP="00400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Действующая редакция </w:t>
            </w:r>
          </w:p>
        </w:tc>
        <w:tc>
          <w:tcPr>
            <w:tcW w:w="7513" w:type="dxa"/>
          </w:tcPr>
          <w:p w:rsidR="003B46A8" w:rsidRPr="00400EFC" w:rsidRDefault="003B46A8" w:rsidP="00400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3B46A8" w:rsidRPr="00400EFC" w:rsidTr="00D6216C">
        <w:tc>
          <w:tcPr>
            <w:tcW w:w="15163" w:type="dxa"/>
            <w:gridSpan w:val="2"/>
          </w:tcPr>
          <w:p w:rsidR="003B46A8" w:rsidRDefault="003B46A8" w:rsidP="00400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b/>
                <w:sz w:val="24"/>
                <w:szCs w:val="24"/>
              </w:rPr>
              <w:t>Закон Кыргызской Республики «О внутренней торговле в Кыргызской Республике»</w:t>
            </w:r>
          </w:p>
          <w:p w:rsidR="0055494E" w:rsidRPr="00400EFC" w:rsidRDefault="0055494E" w:rsidP="00400E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46A8" w:rsidRPr="00400EFC" w:rsidTr="003B46A8">
        <w:tc>
          <w:tcPr>
            <w:tcW w:w="7650" w:type="dxa"/>
          </w:tcPr>
          <w:p w:rsidR="003B46A8" w:rsidRPr="00400EFC" w:rsidRDefault="003B46A8" w:rsidP="00400EFC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sz w:val="24"/>
                <w:szCs w:val="24"/>
              </w:rPr>
              <w:t>Статья 2. Основные термины, применяемые в настоящем Законе</w:t>
            </w:r>
          </w:p>
          <w:p w:rsidR="003B46A8" w:rsidRPr="00400EFC" w:rsidRDefault="003B46A8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sz w:val="24"/>
                <w:szCs w:val="24"/>
              </w:rPr>
              <w:t>Для целей настоящего Закона используются следующие термины:</w:t>
            </w:r>
          </w:p>
          <w:p w:rsidR="003B46A8" w:rsidRPr="00400EFC" w:rsidRDefault="003B46A8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торговая деятельность (торговля)</w:t>
            </w:r>
            <w:r w:rsidRPr="00400EFC">
              <w:rPr>
                <w:rFonts w:ascii="Times New Roman" w:hAnsi="Times New Roman" w:cs="Times New Roman"/>
                <w:sz w:val="24"/>
                <w:szCs w:val="24"/>
              </w:rPr>
              <w:t xml:space="preserve"> - вид предпринимательской деятельности, связанный с приобретением и продажей товаров;</w:t>
            </w:r>
          </w:p>
          <w:p w:rsidR="003B46A8" w:rsidRPr="00400EFC" w:rsidRDefault="003B46A8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….</w:t>
            </w:r>
          </w:p>
          <w:p w:rsidR="003B46A8" w:rsidRPr="00400EFC" w:rsidRDefault="003B46A8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b/>
                <w:bCs/>
                <w:strike/>
                <w:sz w:val="24"/>
                <w:szCs w:val="24"/>
              </w:rPr>
              <w:t>государственное регулирование цен</w:t>
            </w:r>
            <w:r w:rsidRPr="00400EFC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- установление органами государственной власти цен (тарифов), надбавок к ценам (тарифам), максимальных или минимальных цен (тарифов), максимальных или минимальных надбавок к ценам (тарифам).</w:t>
            </w:r>
          </w:p>
        </w:tc>
        <w:tc>
          <w:tcPr>
            <w:tcW w:w="7513" w:type="dxa"/>
          </w:tcPr>
          <w:p w:rsidR="003B46A8" w:rsidRPr="00400EFC" w:rsidRDefault="003B46A8" w:rsidP="00400EFC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sz w:val="24"/>
                <w:szCs w:val="24"/>
              </w:rPr>
              <w:t>Статья 2. Основные термины, применяемые в настоящем Законе</w:t>
            </w:r>
          </w:p>
          <w:p w:rsidR="003B46A8" w:rsidRPr="00400EFC" w:rsidRDefault="003B46A8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sz w:val="24"/>
                <w:szCs w:val="24"/>
              </w:rPr>
              <w:t>Для целей настоящего Закона используются следующие термины:</w:t>
            </w:r>
          </w:p>
          <w:p w:rsidR="003B46A8" w:rsidRPr="00400EFC" w:rsidRDefault="003B46A8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торговая деятельность (торговля)</w:t>
            </w:r>
            <w:r w:rsidRPr="00400EFC">
              <w:rPr>
                <w:rFonts w:ascii="Times New Roman" w:hAnsi="Times New Roman" w:cs="Times New Roman"/>
                <w:sz w:val="24"/>
                <w:szCs w:val="24"/>
              </w:rPr>
              <w:t xml:space="preserve"> - вид предпринимательской деятельности, связанный с приобретением и продажей товаров;</w:t>
            </w:r>
          </w:p>
          <w:p w:rsidR="003B46A8" w:rsidRPr="00400EFC" w:rsidRDefault="003B46A8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….</w:t>
            </w:r>
          </w:p>
          <w:p w:rsidR="003B46A8" w:rsidRPr="00400EFC" w:rsidRDefault="003B46A8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3B46A8" w:rsidRPr="00400EFC" w:rsidRDefault="003B46A8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признать утратившим силу</w:t>
            </w:r>
          </w:p>
        </w:tc>
      </w:tr>
      <w:tr w:rsidR="003B46A8" w:rsidRPr="00400EFC" w:rsidTr="003B46A8">
        <w:tc>
          <w:tcPr>
            <w:tcW w:w="7650" w:type="dxa"/>
          </w:tcPr>
          <w:p w:rsidR="003B46A8" w:rsidRPr="00400EFC" w:rsidRDefault="003B46A8" w:rsidP="00400EFC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sz w:val="24"/>
                <w:szCs w:val="24"/>
              </w:rPr>
              <w:t>Статья 11. Социально значимая торговая деятельность и защита отдельных категорий граждан</w:t>
            </w:r>
          </w:p>
          <w:p w:rsidR="003B46A8" w:rsidRPr="00400EFC" w:rsidRDefault="003B46A8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sz w:val="24"/>
                <w:szCs w:val="24"/>
              </w:rPr>
              <w:t>В целях социальной защиты отдельных категорий граждан им могут предоставляться преимущества и льготы, дополнительные услуги при покупке продовольственных и непродовольственных товаров за счет средств местного бюджета.</w:t>
            </w:r>
          </w:p>
          <w:p w:rsidR="003B46A8" w:rsidRPr="00400EFC" w:rsidRDefault="003B46A8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sz w:val="24"/>
                <w:szCs w:val="24"/>
              </w:rPr>
              <w:t>Перечень предоставляемых льгот и преимуществ в торговом обслуживании, а также перечень отдельных категорий граждан и оказываемых им услуг определяются местными государственными администрациями и органами местного самоуправления.</w:t>
            </w:r>
          </w:p>
          <w:p w:rsidR="003B46A8" w:rsidRPr="00400EFC" w:rsidRDefault="003B46A8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strike/>
                <w:sz w:val="24"/>
                <w:szCs w:val="24"/>
              </w:rPr>
              <w:t>В целях удовлетворения потребностей социально уязвимых категорий граждан Правительством Кыргызской Республики вводится государственное регулирование цен на социально значимые товары на срок не более чем 90 календарных дней.</w:t>
            </w:r>
          </w:p>
          <w:p w:rsidR="003B46A8" w:rsidRPr="00400EFC" w:rsidRDefault="003B46A8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strike/>
                <w:sz w:val="24"/>
                <w:szCs w:val="24"/>
              </w:rPr>
              <w:t>Государственное регулирование цен вводится при условии роста цен на 20 и более процентов в течение месяца.</w:t>
            </w:r>
          </w:p>
          <w:p w:rsidR="003B46A8" w:rsidRPr="00400EFC" w:rsidRDefault="003B46A8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strike/>
                <w:sz w:val="24"/>
                <w:szCs w:val="24"/>
              </w:rPr>
              <w:lastRenderedPageBreak/>
              <w:t>Перечень социально значимых товаров и порядок государственного регулирования цен устанавливаются Правительством Кыргызской Республики.</w:t>
            </w:r>
          </w:p>
        </w:tc>
        <w:tc>
          <w:tcPr>
            <w:tcW w:w="7513" w:type="dxa"/>
          </w:tcPr>
          <w:p w:rsidR="003B46A8" w:rsidRPr="00400EFC" w:rsidRDefault="003B46A8" w:rsidP="00400EFC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11. Социально значимая торговая деятельность и защита отдельных категорий граждан</w:t>
            </w:r>
          </w:p>
          <w:p w:rsidR="003B46A8" w:rsidRPr="00400EFC" w:rsidRDefault="003B46A8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sz w:val="24"/>
                <w:szCs w:val="24"/>
              </w:rPr>
              <w:t>В целях социальной защиты отдельных категорий граждан им могут предоставляться преимущества и льготы, дополнительные услуги при покупке продовольственных и непродовольственных товаров за счет средств местного бюджета.</w:t>
            </w:r>
          </w:p>
          <w:p w:rsidR="003B46A8" w:rsidRPr="00400EFC" w:rsidRDefault="003B46A8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sz w:val="24"/>
                <w:szCs w:val="24"/>
              </w:rPr>
              <w:t>Перечень предоставляемых льгот и преимуществ в торговом обслуживании, а также перечень отдельных категорий граждан и оказываемых им услуг определяются местными государственными администрациями и органами местного самоуправления.</w:t>
            </w:r>
          </w:p>
          <w:p w:rsidR="003B46A8" w:rsidRPr="00400EFC" w:rsidRDefault="003B46A8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6A8" w:rsidRPr="00400EFC" w:rsidRDefault="003B46A8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6A8" w:rsidRPr="00400EFC" w:rsidRDefault="003B46A8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46A8" w:rsidRPr="00400EFC" w:rsidRDefault="003B46A8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b/>
                <w:sz w:val="24"/>
                <w:szCs w:val="24"/>
              </w:rPr>
              <w:t>Признать утратившим силу</w:t>
            </w:r>
          </w:p>
        </w:tc>
      </w:tr>
      <w:tr w:rsidR="003B46A8" w:rsidRPr="00400EFC" w:rsidTr="00B243D6">
        <w:tc>
          <w:tcPr>
            <w:tcW w:w="15163" w:type="dxa"/>
            <w:gridSpan w:val="2"/>
          </w:tcPr>
          <w:p w:rsidR="003B46A8" w:rsidRPr="00400EFC" w:rsidRDefault="003B46A8" w:rsidP="00400EF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Закон Кыргызской Республики «О продовольственной безопасности Кыргызской Республики»</w:t>
            </w:r>
          </w:p>
        </w:tc>
      </w:tr>
      <w:tr w:rsidR="003B46A8" w:rsidRPr="00400EFC" w:rsidTr="0026170E">
        <w:trPr>
          <w:trHeight w:val="841"/>
        </w:trPr>
        <w:tc>
          <w:tcPr>
            <w:tcW w:w="7650" w:type="dxa"/>
          </w:tcPr>
          <w:p w:rsidR="003B46A8" w:rsidRPr="00400EFC" w:rsidRDefault="003B46A8" w:rsidP="00400EFC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sz w:val="24"/>
                <w:szCs w:val="24"/>
              </w:rPr>
              <w:t>Статья 5. Мероприятия при кризисных ситуациях, связанных с продовольственной безопасностью</w:t>
            </w:r>
          </w:p>
          <w:p w:rsidR="003B46A8" w:rsidRPr="00400EFC" w:rsidRDefault="003B46A8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sz w:val="24"/>
                <w:szCs w:val="24"/>
              </w:rPr>
              <w:t>При возникновении продовольственного кризиса либо его угрозе Правительство:</w:t>
            </w:r>
          </w:p>
          <w:p w:rsidR="003B46A8" w:rsidRPr="00400EFC" w:rsidRDefault="003B46A8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sz w:val="24"/>
                <w:szCs w:val="24"/>
              </w:rPr>
              <w:t>- устанавливает нормативное распределение основных продуктов питания на определенный период для социально уязвимых слоев населения;</w:t>
            </w:r>
          </w:p>
          <w:p w:rsidR="003B46A8" w:rsidRPr="00400EFC" w:rsidRDefault="003B46A8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sz w:val="24"/>
                <w:szCs w:val="24"/>
              </w:rPr>
              <w:t>- устанавливает гарантированные цены на сырье и оперативно его закупает напрямую у сельскохозяйственных производителей в государственный материальный резерв;</w:t>
            </w:r>
          </w:p>
          <w:p w:rsidR="003B46A8" w:rsidRPr="00400EFC" w:rsidRDefault="003B46A8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strike/>
                <w:sz w:val="24"/>
                <w:szCs w:val="24"/>
              </w:rPr>
              <w:t>- вводит государственное регулирование на отдельные виды товаров (работ, услуг) путем установления предельного уровня рентабельности или предельного уровня торговой надбавки;</w:t>
            </w:r>
          </w:p>
          <w:p w:rsidR="003B46A8" w:rsidRPr="00400EFC" w:rsidRDefault="003B46A8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strike/>
                <w:sz w:val="24"/>
                <w:szCs w:val="24"/>
              </w:rPr>
              <w:t>- устанавливает перечень регулируемых товаров (работ, услуг);</w:t>
            </w:r>
          </w:p>
          <w:p w:rsidR="003B46A8" w:rsidRPr="00400EFC" w:rsidRDefault="003B46A8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sz w:val="24"/>
                <w:szCs w:val="24"/>
              </w:rPr>
              <w:t>- регулирует экспортные и импортные поставки основных продуктов питания путем установления сезонных пошлин в соответствии с законодательством Кыргызской Республики;</w:t>
            </w:r>
          </w:p>
          <w:p w:rsidR="003B46A8" w:rsidRPr="00400EFC" w:rsidRDefault="003B46A8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sz w:val="24"/>
                <w:szCs w:val="24"/>
              </w:rPr>
              <w:t>- организует доставку и распределение основных продуктов питания по доступным ценам для социально уязвимых слоев населения;</w:t>
            </w:r>
          </w:p>
          <w:p w:rsidR="003B46A8" w:rsidRPr="00400EFC" w:rsidRDefault="003B46A8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sz w:val="24"/>
                <w:szCs w:val="24"/>
              </w:rPr>
              <w:t>- способствует эффективному и достаточному финансированию из республиканского бюджета в целях решения проблем в области продовольственной безопасности и питания.</w:t>
            </w:r>
          </w:p>
        </w:tc>
        <w:tc>
          <w:tcPr>
            <w:tcW w:w="7513" w:type="dxa"/>
          </w:tcPr>
          <w:p w:rsidR="003B46A8" w:rsidRPr="00400EFC" w:rsidRDefault="003B46A8" w:rsidP="00400EFC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sz w:val="24"/>
                <w:szCs w:val="24"/>
              </w:rPr>
              <w:t>Статья 5. Мероприятия при кризисных ситуациях, связанных с продовольственной безопасностью</w:t>
            </w:r>
          </w:p>
          <w:p w:rsidR="003B46A8" w:rsidRPr="00400EFC" w:rsidRDefault="003B46A8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sz w:val="24"/>
                <w:szCs w:val="24"/>
              </w:rPr>
              <w:t>При возникновении продовольственного кризиса либо его угрозе Правительство:</w:t>
            </w:r>
          </w:p>
          <w:p w:rsidR="003B46A8" w:rsidRPr="00400EFC" w:rsidRDefault="003B46A8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sz w:val="24"/>
                <w:szCs w:val="24"/>
              </w:rPr>
              <w:t>- устанавливает нормативное распределение основных продуктов питания на определенный период для социально уязвимых слоев населения;</w:t>
            </w:r>
          </w:p>
          <w:p w:rsidR="003B46A8" w:rsidRPr="00400EFC" w:rsidRDefault="003B46A8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sz w:val="24"/>
                <w:szCs w:val="24"/>
              </w:rPr>
              <w:t>- устанавливает гарантированные цены на сырье и оперативно его закупает напрямую у сельскохозяйственных производителей в государственный материальный резерв;</w:t>
            </w:r>
          </w:p>
          <w:p w:rsidR="003B46A8" w:rsidRPr="00400EFC" w:rsidRDefault="003B46A8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00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вводит государственное регулирование на отдельные виды продовольственных товаров в соответствии с законодательством </w:t>
            </w:r>
            <w:r w:rsidR="00DD5E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Кыргызской Республики </w:t>
            </w:r>
            <w:r w:rsidRPr="00400EFC">
              <w:rPr>
                <w:rFonts w:ascii="Times New Roman" w:hAnsi="Times New Roman" w:cs="Times New Roman"/>
                <w:b/>
                <w:sz w:val="24"/>
                <w:szCs w:val="24"/>
              </w:rPr>
              <w:t>о ценообразовании;</w:t>
            </w:r>
          </w:p>
          <w:p w:rsidR="0026170E" w:rsidRPr="00400EFC" w:rsidRDefault="003B46A8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6170E" w:rsidRPr="00400EFC">
              <w:rPr>
                <w:rFonts w:ascii="Times New Roman" w:hAnsi="Times New Roman" w:cs="Times New Roman"/>
                <w:b/>
                <w:sz w:val="24"/>
                <w:szCs w:val="24"/>
              </w:rPr>
              <w:t>признать утратившим силу</w:t>
            </w:r>
          </w:p>
          <w:p w:rsidR="003B46A8" w:rsidRPr="00400EFC" w:rsidRDefault="003B46A8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sz w:val="24"/>
                <w:szCs w:val="24"/>
              </w:rPr>
              <w:t>- регулирует экспортные и импортные поставки основных продуктов питания путем установления сезонных пошлин в соответствии с законодательством Кыргызской Республики;</w:t>
            </w:r>
          </w:p>
          <w:p w:rsidR="003B46A8" w:rsidRPr="00400EFC" w:rsidRDefault="003B46A8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sz w:val="24"/>
                <w:szCs w:val="24"/>
              </w:rPr>
              <w:t>- организует доставку и распределение основных продуктов питания по доступным ценам для социально уязвимых слоев населения;</w:t>
            </w:r>
          </w:p>
          <w:p w:rsidR="003B46A8" w:rsidRPr="00400EFC" w:rsidRDefault="003B46A8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sz w:val="24"/>
                <w:szCs w:val="24"/>
              </w:rPr>
              <w:t>- способствует эффективному и достаточному финансированию из республиканского бюджета в целях решения проблем в области продовольственной безопасности и питания.</w:t>
            </w:r>
          </w:p>
        </w:tc>
      </w:tr>
      <w:tr w:rsidR="003659BA" w:rsidRPr="00400EFC" w:rsidTr="00EE69C4">
        <w:tc>
          <w:tcPr>
            <w:tcW w:w="15163" w:type="dxa"/>
            <w:gridSpan w:val="2"/>
          </w:tcPr>
          <w:p w:rsidR="003659BA" w:rsidRPr="00400EFC" w:rsidRDefault="004E06E2" w:rsidP="00400EF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hyperlink r:id="rId6" w:history="1">
              <w:r w:rsidR="003659BA" w:rsidRPr="00DD5E9B">
                <w:rPr>
                  <w:rStyle w:val="a4"/>
                  <w:rFonts w:ascii="Times New Roman" w:hAnsi="Times New Roman" w:cs="Times New Roman"/>
                  <w:b/>
                  <w:color w:val="auto"/>
                  <w:sz w:val="24"/>
                  <w:szCs w:val="24"/>
                  <w:u w:val="none"/>
                </w:rPr>
                <w:t>Закон</w:t>
              </w:r>
            </w:hyperlink>
            <w:r w:rsidR="003659BA" w:rsidRPr="00400E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Кыргызской Республики "Об автомобильном транспорте"</w:t>
            </w:r>
          </w:p>
        </w:tc>
      </w:tr>
      <w:tr w:rsidR="001A03F3" w:rsidRPr="00400EFC" w:rsidTr="003B46A8">
        <w:tc>
          <w:tcPr>
            <w:tcW w:w="7650" w:type="dxa"/>
          </w:tcPr>
          <w:p w:rsidR="003659BA" w:rsidRPr="00400EFC" w:rsidRDefault="003659BA" w:rsidP="00400EFC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sz w:val="24"/>
                <w:szCs w:val="24"/>
              </w:rPr>
              <w:t>Статья 11. Тарифы, сборы и плата на автомобильном транспорте общего пользования</w:t>
            </w:r>
          </w:p>
          <w:p w:rsidR="00DD5E9B" w:rsidRDefault="00DD5E9B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  <w:p w:rsidR="003659BA" w:rsidRPr="00814B54" w:rsidRDefault="003659BA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814B54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1. Тарифы, сборы и плата, связанные с перевозкой пассажиров, грузов, почты, осуществляемые доминирующими на рынке хозяйствующими субъектами, устанавливаются в соответствии с </w:t>
            </w:r>
            <w:hyperlink r:id="rId7" w:history="1">
              <w:r w:rsidRPr="00814B54">
                <w:rPr>
                  <w:rStyle w:val="a4"/>
                  <w:rFonts w:ascii="Times New Roman" w:hAnsi="Times New Roman" w:cs="Times New Roman"/>
                  <w:strike/>
                  <w:sz w:val="24"/>
                  <w:szCs w:val="24"/>
                </w:rPr>
                <w:t>Законом</w:t>
              </w:r>
            </w:hyperlink>
            <w:r w:rsidRPr="00814B54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Кыргызской Республики "О естественных и разрешенных монополиях в Кыргызской Республике".</w:t>
            </w:r>
          </w:p>
          <w:p w:rsidR="00DD5E9B" w:rsidRDefault="00DD5E9B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3659BA" w:rsidRPr="00400EFC" w:rsidRDefault="003659BA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sz w:val="24"/>
                <w:szCs w:val="24"/>
              </w:rPr>
              <w:t>4. Тарифы, сборы и плата на перевозки автомобильным транспортом в международном сообщении устанавливаются в соответствии с вступившими в установленном законом порядке в силу международными договорами и соглашениями, участницей которых является Кыргызская Республика.</w:t>
            </w:r>
          </w:p>
          <w:p w:rsidR="001A03F3" w:rsidRPr="00400EFC" w:rsidRDefault="003659BA" w:rsidP="00DD5E9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sz w:val="24"/>
                <w:szCs w:val="24"/>
              </w:rPr>
              <w:t xml:space="preserve">Порядок введения в действие и применения тарифов, сборов и платы определяется </w:t>
            </w:r>
            <w:r w:rsidRPr="00400EFC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Правительством </w:t>
            </w:r>
            <w:r w:rsidRPr="00400EFC">
              <w:rPr>
                <w:rFonts w:ascii="Times New Roman" w:hAnsi="Times New Roman" w:cs="Times New Roman"/>
                <w:sz w:val="24"/>
                <w:szCs w:val="24"/>
              </w:rPr>
              <w:t>Кыргызской Республики.</w:t>
            </w:r>
          </w:p>
        </w:tc>
        <w:tc>
          <w:tcPr>
            <w:tcW w:w="7513" w:type="dxa"/>
          </w:tcPr>
          <w:p w:rsidR="003659BA" w:rsidRDefault="003659BA" w:rsidP="00400EFC">
            <w:pPr>
              <w:pStyle w:val="tkZagolovok5"/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11. Тарифы, сборы и плата на автомобильном транспорте общего пользования</w:t>
            </w:r>
          </w:p>
          <w:p w:rsidR="00DD5E9B" w:rsidRPr="00400EFC" w:rsidRDefault="00DD5E9B" w:rsidP="00DD5E9B">
            <w:pPr>
              <w:pStyle w:val="tkZagolovok5"/>
              <w:spacing w:before="0"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E9B" w:rsidRPr="00DD5E9B" w:rsidRDefault="00DD5E9B" w:rsidP="00DD5E9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DD5E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D5E9B">
              <w:rPr>
                <w:rFonts w:ascii="Times New Roman" w:hAnsi="Times New Roman" w:cs="Times New Roman"/>
                <w:b/>
                <w:sz w:val="24"/>
                <w:szCs w:val="24"/>
              </w:rPr>
              <w:t>Тарифы, связанные с перевозкой пассажиров, грузов, почты, осуществляемые доминирующими на рынке хозяйствующими субъектами, устанавливаются в соответствии с законодательством Кыргызской Республики о ценообразовании.</w:t>
            </w:r>
          </w:p>
          <w:p w:rsidR="003659BA" w:rsidRPr="00400EFC" w:rsidRDefault="003659BA" w:rsidP="00814B54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59BA" w:rsidRPr="00400EFC" w:rsidRDefault="00DD5E9B" w:rsidP="00DD5E9B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3659BA" w:rsidRPr="00400EFC" w:rsidRDefault="003659BA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sz w:val="24"/>
                <w:szCs w:val="24"/>
              </w:rPr>
              <w:t>4. Тарифы, сборы и плата на перевозки автомобильным транспортом в международном сообщении устанавливаются в соответствии с вступившими в установленном законом порядке в силу международными договорами и соглашениями, участницей которых является Кыргызская Республика.</w:t>
            </w:r>
          </w:p>
          <w:p w:rsidR="003659BA" w:rsidRPr="00400EFC" w:rsidRDefault="003659BA" w:rsidP="00400EFC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00EFC">
              <w:rPr>
                <w:rFonts w:ascii="Times New Roman" w:hAnsi="Times New Roman" w:cs="Times New Roman"/>
                <w:sz w:val="24"/>
                <w:szCs w:val="24"/>
              </w:rPr>
              <w:t xml:space="preserve">Порядок введения в действие и применения тарифов, сборов и платы определяется </w:t>
            </w:r>
            <w:r w:rsidRPr="00400EFC">
              <w:rPr>
                <w:rFonts w:ascii="Times New Roman" w:hAnsi="Times New Roman" w:cs="Times New Roman"/>
                <w:b/>
                <w:sz w:val="24"/>
                <w:szCs w:val="24"/>
              </w:rPr>
              <w:t>Кабинетом Министров</w:t>
            </w:r>
            <w:r w:rsidRPr="00400EFC">
              <w:rPr>
                <w:rFonts w:ascii="Times New Roman" w:hAnsi="Times New Roman" w:cs="Times New Roman"/>
                <w:sz w:val="24"/>
                <w:szCs w:val="24"/>
              </w:rPr>
              <w:t xml:space="preserve"> Кыргызской Республики.</w:t>
            </w:r>
          </w:p>
          <w:p w:rsidR="001A03F3" w:rsidRPr="00400EFC" w:rsidRDefault="001A03F3" w:rsidP="00400EF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400EFC" w:rsidRPr="00400EFC" w:rsidTr="00814B54">
        <w:trPr>
          <w:trHeight w:val="388"/>
        </w:trPr>
        <w:tc>
          <w:tcPr>
            <w:tcW w:w="15163" w:type="dxa"/>
            <w:gridSpan w:val="2"/>
          </w:tcPr>
          <w:p w:rsidR="00400EFC" w:rsidRPr="00400EFC" w:rsidRDefault="00814B54" w:rsidP="00400EFC">
            <w:pPr>
              <w:ind w:left="1134" w:right="113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Закон Кыргызской Республики «О государственных закупках»</w:t>
            </w:r>
          </w:p>
        </w:tc>
      </w:tr>
      <w:tr w:rsidR="00400EFC" w:rsidRPr="00400EFC" w:rsidTr="00DD5E9B">
        <w:trPr>
          <w:trHeight w:val="4101"/>
        </w:trPr>
        <w:tc>
          <w:tcPr>
            <w:tcW w:w="7650" w:type="dxa"/>
          </w:tcPr>
          <w:p w:rsidR="00814B54" w:rsidRPr="0055494E" w:rsidRDefault="00814B54" w:rsidP="0055494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94E">
              <w:rPr>
                <w:rFonts w:ascii="Times New Roman" w:hAnsi="Times New Roman" w:cs="Times New Roman"/>
                <w:sz w:val="24"/>
                <w:szCs w:val="24"/>
              </w:rPr>
              <w:t>Статья 21. Закупки методом прямого заключения договора</w:t>
            </w:r>
          </w:p>
          <w:p w:rsidR="00814B54" w:rsidRPr="0055494E" w:rsidRDefault="00814B54" w:rsidP="0055494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94E">
              <w:rPr>
                <w:rFonts w:ascii="Times New Roman" w:hAnsi="Times New Roman" w:cs="Times New Roman"/>
                <w:sz w:val="24"/>
                <w:szCs w:val="24"/>
              </w:rPr>
              <w:t>1. Закупки методом прямого заключения договора - процедура государственных закупок, при которой закупающая организация подписывает договор о закупках после проведения мониторинга цен среди поступивших заявок (предложений) на веб-портале (за исключением пунктов 6, 11, 15 части 4 настоящей статьи) или в электронном каталоге веб-портала. В случае если на веб-портал не поступили заявки (предложения), закупки осуществляются путем проведения повторного мониторинга посредством запроса заявок (предложений) в бумажном виде.</w:t>
            </w:r>
          </w:p>
          <w:p w:rsidR="00814B54" w:rsidRPr="0055494E" w:rsidRDefault="00814B54" w:rsidP="0055494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94E">
              <w:rPr>
                <w:rFonts w:ascii="Times New Roman" w:hAnsi="Times New Roman" w:cs="Times New Roman"/>
                <w:sz w:val="24"/>
                <w:szCs w:val="24"/>
              </w:rPr>
              <w:t xml:space="preserve">Закупающая организация может установить требование о подписании поставщиками (подрядчиками) декларации, гарантирующей заявку. Поставщик (подрядчик) должен соответствовать установленным закупающей организацией квалификационным требованиям, предусмотренным </w:t>
            </w:r>
            <w:hyperlink r:id="rId8" w:anchor="st_27" w:history="1">
              <w:r w:rsidRPr="00DE0133">
                <w:rPr>
                  <w:rFonts w:ascii="Times New Roman" w:hAnsi="Times New Roman" w:cs="Times New Roman"/>
                  <w:sz w:val="24"/>
                  <w:szCs w:val="24"/>
                </w:rPr>
                <w:t>статьей 27</w:t>
              </w:r>
            </w:hyperlink>
            <w:r w:rsidRPr="0055494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Закона. Документация о закупке разрабатывается в соответствии со </w:t>
            </w:r>
            <w:hyperlink r:id="rId9" w:anchor="st_14" w:history="1">
              <w:r w:rsidRPr="00DE0133">
                <w:rPr>
                  <w:rFonts w:ascii="Times New Roman" w:hAnsi="Times New Roman" w:cs="Times New Roman"/>
                  <w:sz w:val="24"/>
                  <w:szCs w:val="24"/>
                </w:rPr>
                <w:t>статьей 14</w:t>
              </w:r>
            </w:hyperlink>
            <w:r w:rsidRPr="0055494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Закона, кроме пункта 17 части 4 настоящей статьи. В отношении закупок, предусмотренных в пунктах 6 части 4 настоящей статьи, закупающая организация вправе заключать договор без требования информации о задолженности по налогам и страховым взносам по социальным выплатам.</w:t>
            </w:r>
          </w:p>
          <w:p w:rsidR="00814B54" w:rsidRPr="0055494E" w:rsidRDefault="00814B54" w:rsidP="0055494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94E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  <w:p w:rsidR="00814B54" w:rsidRPr="00DE0133" w:rsidRDefault="00814B54" w:rsidP="0055494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E0133">
              <w:rPr>
                <w:rFonts w:ascii="Times New Roman" w:hAnsi="Times New Roman" w:cs="Times New Roman"/>
                <w:sz w:val="24"/>
                <w:szCs w:val="24"/>
              </w:rPr>
              <w:t xml:space="preserve">20) приобретения товаров у внутренних товаропроизводителей, которые полностью произведены или подвергнуты достаточной </w:t>
            </w:r>
            <w:r w:rsidRPr="00DE013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обработке/переработке на территории Кыргызской Республики, при наличии соответствующего сертификата происхождения в соответствии с национальными стандартами качества, перечень которых определяется Правительством Кыргызской Республики. При этом стоимость товаров определяется по согласованию с уполномоченным государственным органом по вопросам антимонопольного регулирования;</w:t>
            </w:r>
          </w:p>
          <w:p w:rsidR="00814B54" w:rsidRPr="0055494E" w:rsidRDefault="00814B54" w:rsidP="0055494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94E">
              <w:rPr>
                <w:rFonts w:ascii="Times New Roman" w:hAnsi="Times New Roman" w:cs="Times New Roman"/>
                <w:sz w:val="24"/>
                <w:szCs w:val="24"/>
              </w:rPr>
              <w:t>21) осуществления закупок для выполнения творческого проекта и творческой деятельности в области культуры и искусства;</w:t>
            </w:r>
          </w:p>
          <w:p w:rsidR="00814B54" w:rsidRDefault="00814B54" w:rsidP="0055494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94E">
              <w:rPr>
                <w:rFonts w:ascii="Times New Roman" w:hAnsi="Times New Roman" w:cs="Times New Roman"/>
                <w:sz w:val="24"/>
                <w:szCs w:val="24"/>
              </w:rPr>
              <w:t>22) конкретной закупки товаров, работ или услуг у поставщика (подрядчика), определенного решением Кабинета Министров Кыргызской Республики</w:t>
            </w:r>
            <w:r w:rsidR="005549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54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4BB2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по стоимости, согласованной с уполномоченным государственным органом по вопросам антимонопольного регулирования. </w:t>
            </w:r>
            <w:r w:rsidRPr="0055494E">
              <w:rPr>
                <w:rFonts w:ascii="Times New Roman" w:hAnsi="Times New Roman" w:cs="Times New Roman"/>
                <w:sz w:val="24"/>
                <w:szCs w:val="24"/>
              </w:rPr>
              <w:t>Данная норма применяется также в рамках изъятия из национального режима;</w:t>
            </w:r>
          </w:p>
          <w:p w:rsidR="00400EFC" w:rsidRPr="00DE0133" w:rsidRDefault="00DE0133" w:rsidP="0081029D">
            <w:pPr>
              <w:spacing w:after="6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7513" w:type="dxa"/>
          </w:tcPr>
          <w:p w:rsidR="00814B54" w:rsidRPr="0055494E" w:rsidRDefault="00814B54" w:rsidP="0055494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9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21. Закупки методом прямого заключения договора</w:t>
            </w:r>
          </w:p>
          <w:p w:rsidR="00814B54" w:rsidRPr="0055494E" w:rsidRDefault="00814B54" w:rsidP="0055494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94E">
              <w:rPr>
                <w:rFonts w:ascii="Times New Roman" w:hAnsi="Times New Roman" w:cs="Times New Roman"/>
                <w:sz w:val="24"/>
                <w:szCs w:val="24"/>
              </w:rPr>
              <w:t>1. Закупки методом прямого заключения договора - процедура государственных закупок, при которой закупающая организация подписывает договор о закупках после проведения мониторинга цен среди поступивших заявок (предложений) на веб-портале (за исключением пунктов 6, 11, 15 части 4 настоящей статьи) или в электронном каталоге веб-портала. В случае если на веб-портал не поступили заявки (предложения), закупки осуществляются путем проведения повторного мониторинга посредством запроса заявок (предложений) в бумажном виде.</w:t>
            </w:r>
          </w:p>
          <w:p w:rsidR="00814B54" w:rsidRPr="0055494E" w:rsidRDefault="00814B54" w:rsidP="0055494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94E">
              <w:rPr>
                <w:rFonts w:ascii="Times New Roman" w:hAnsi="Times New Roman" w:cs="Times New Roman"/>
                <w:sz w:val="24"/>
                <w:szCs w:val="24"/>
              </w:rPr>
              <w:t xml:space="preserve">Закупающая организация может установить требование о подписании поставщиками (подрядчиками) декларации, гарантирующей заявку. Поставщик (подрядчик) должен соответствовать установленным закупающей организацией квалификационным требованиям, предусмотренным </w:t>
            </w:r>
            <w:hyperlink r:id="rId10" w:anchor="st_27" w:history="1">
              <w:r w:rsidRPr="00DE0133">
                <w:rPr>
                  <w:rFonts w:ascii="Times New Roman" w:hAnsi="Times New Roman" w:cs="Times New Roman"/>
                  <w:sz w:val="24"/>
                  <w:szCs w:val="24"/>
                </w:rPr>
                <w:t>статьей 27</w:t>
              </w:r>
            </w:hyperlink>
            <w:r w:rsidRPr="0055494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Закона. Документация о закупке разрабатывается в соответствии со </w:t>
            </w:r>
            <w:hyperlink r:id="rId11" w:anchor="st_14" w:history="1">
              <w:r w:rsidRPr="00DE0133">
                <w:rPr>
                  <w:rFonts w:ascii="Times New Roman" w:hAnsi="Times New Roman" w:cs="Times New Roman"/>
                  <w:sz w:val="24"/>
                  <w:szCs w:val="24"/>
                </w:rPr>
                <w:t>статьей 14</w:t>
              </w:r>
            </w:hyperlink>
            <w:r w:rsidRPr="0055494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настоящего Закона, кроме пункта 17 части 4 настоящей статьи. В отношении закупок, предусмотренных в пунктах 6 части 4 настоящей статьи, закупающая организация вправе заключать договор без требования информации о задолженности по налогам и страховым взносам по социальным выплатам.</w:t>
            </w:r>
            <w:r w:rsidR="00BB4A01" w:rsidRPr="00554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14B54" w:rsidRPr="0055494E" w:rsidRDefault="00814B54" w:rsidP="0055494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94E"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</w:p>
          <w:p w:rsidR="0055494E" w:rsidRPr="00DE0133" w:rsidRDefault="00814B54" w:rsidP="0055494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94E">
              <w:rPr>
                <w:rFonts w:ascii="Times New Roman" w:hAnsi="Times New Roman" w:cs="Times New Roman"/>
                <w:sz w:val="24"/>
                <w:szCs w:val="24"/>
              </w:rPr>
              <w:t xml:space="preserve">20) </w:t>
            </w:r>
            <w:r w:rsidR="00B178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78F8" w:rsidRPr="00DE0133">
              <w:rPr>
                <w:rFonts w:ascii="Times New Roman" w:hAnsi="Times New Roman" w:cs="Times New Roman"/>
                <w:sz w:val="24"/>
                <w:szCs w:val="24"/>
              </w:rPr>
              <w:t>признать утратившим силу</w:t>
            </w:r>
          </w:p>
          <w:p w:rsidR="00B178F8" w:rsidRDefault="00B178F8" w:rsidP="0055494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8F8" w:rsidRDefault="00B178F8" w:rsidP="0055494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8F8" w:rsidRDefault="00B178F8" w:rsidP="0055494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8F8" w:rsidRDefault="00B178F8" w:rsidP="0055494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8F8" w:rsidRDefault="00B178F8" w:rsidP="0055494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8F8" w:rsidRDefault="00B178F8" w:rsidP="0055494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78F8" w:rsidRPr="0055494E" w:rsidRDefault="00B178F8" w:rsidP="0055494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14B54" w:rsidRPr="0055494E" w:rsidRDefault="00814B54" w:rsidP="0055494E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94E">
              <w:rPr>
                <w:rFonts w:ascii="Times New Roman" w:hAnsi="Times New Roman" w:cs="Times New Roman"/>
                <w:sz w:val="24"/>
                <w:szCs w:val="24"/>
              </w:rPr>
              <w:t>21) осуществления закупок для выполнения творческого проекта и творческой деятельности в области культуры и искусства;</w:t>
            </w:r>
          </w:p>
          <w:p w:rsidR="00400EFC" w:rsidRDefault="00814B54" w:rsidP="003D4BB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494E">
              <w:rPr>
                <w:rFonts w:ascii="Times New Roman" w:hAnsi="Times New Roman" w:cs="Times New Roman"/>
                <w:sz w:val="24"/>
                <w:szCs w:val="24"/>
              </w:rPr>
              <w:t>22) конкретной закупки товаров, работ или услуг у поставщика (подрядчика), определенного решением Кабинета Министров Кыргызской Республики. Данная норма применяется также в рамках изъятия из национального режима;</w:t>
            </w:r>
          </w:p>
          <w:p w:rsidR="0081029D" w:rsidRPr="0055494E" w:rsidRDefault="00DE0133" w:rsidP="00DE0133">
            <w:pPr>
              <w:spacing w:after="6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….</w:t>
            </w:r>
          </w:p>
        </w:tc>
      </w:tr>
    </w:tbl>
    <w:p w:rsidR="003B46A8" w:rsidRDefault="003B46A8" w:rsidP="00400E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178F8" w:rsidRDefault="00B178F8" w:rsidP="00400E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178F8" w:rsidRDefault="00B178F8" w:rsidP="00400E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178F8" w:rsidRPr="00E52294" w:rsidRDefault="00B178F8" w:rsidP="00B178F8">
      <w:pPr>
        <w:spacing w:after="0" w:line="240" w:lineRule="auto"/>
        <w:ind w:left="1985"/>
        <w:rPr>
          <w:rFonts w:ascii="Times New Roman" w:hAnsi="Times New Roman"/>
          <w:b/>
          <w:sz w:val="24"/>
          <w:szCs w:val="28"/>
          <w:lang w:val="ky-KG"/>
        </w:rPr>
      </w:pPr>
      <w:r w:rsidRPr="00E52294">
        <w:rPr>
          <w:rFonts w:ascii="Times New Roman" w:hAnsi="Times New Roman"/>
          <w:b/>
          <w:sz w:val="24"/>
          <w:szCs w:val="28"/>
        </w:rPr>
        <w:t xml:space="preserve">Министр экономики </w:t>
      </w:r>
      <w:r w:rsidR="001B4B0B">
        <w:rPr>
          <w:rFonts w:ascii="Times New Roman" w:hAnsi="Times New Roman"/>
          <w:b/>
          <w:sz w:val="24"/>
          <w:szCs w:val="28"/>
        </w:rPr>
        <w:t>и коммерции</w:t>
      </w:r>
    </w:p>
    <w:p w:rsidR="00B178F8" w:rsidRPr="00E52294" w:rsidRDefault="001B4B0B" w:rsidP="001B4B0B">
      <w:pPr>
        <w:spacing w:after="0" w:line="240" w:lineRule="auto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ab/>
        <w:t xml:space="preserve">             </w:t>
      </w:r>
      <w:r w:rsidR="004E06E2">
        <w:rPr>
          <w:rFonts w:ascii="Times New Roman" w:hAnsi="Times New Roman"/>
          <w:b/>
          <w:sz w:val="24"/>
          <w:szCs w:val="28"/>
        </w:rPr>
        <w:t xml:space="preserve">        </w:t>
      </w:r>
      <w:bookmarkStart w:id="0" w:name="_GoBack"/>
      <w:bookmarkEnd w:id="0"/>
      <w:r w:rsidR="00B178F8" w:rsidRPr="00E52294">
        <w:rPr>
          <w:rFonts w:ascii="Times New Roman" w:hAnsi="Times New Roman"/>
          <w:b/>
          <w:sz w:val="24"/>
          <w:szCs w:val="28"/>
          <w:lang w:val="ky-KG"/>
        </w:rPr>
        <w:t>Кыргызской Республики</w:t>
      </w:r>
      <w:r w:rsidR="00B178F8" w:rsidRPr="00E52294">
        <w:rPr>
          <w:rFonts w:ascii="Times New Roman" w:hAnsi="Times New Roman"/>
          <w:b/>
          <w:sz w:val="24"/>
          <w:szCs w:val="28"/>
        </w:rPr>
        <w:tab/>
      </w:r>
      <w:r w:rsidR="00B178F8" w:rsidRPr="00E52294">
        <w:rPr>
          <w:rFonts w:ascii="Times New Roman" w:hAnsi="Times New Roman"/>
          <w:b/>
          <w:sz w:val="24"/>
          <w:szCs w:val="28"/>
          <w:lang w:val="ky-KG"/>
        </w:rPr>
        <w:t xml:space="preserve">               </w:t>
      </w:r>
      <w:r w:rsidR="00B178F8">
        <w:rPr>
          <w:rFonts w:ascii="Times New Roman" w:hAnsi="Times New Roman"/>
          <w:b/>
          <w:sz w:val="24"/>
          <w:szCs w:val="28"/>
          <w:lang w:val="ky-KG"/>
        </w:rPr>
        <w:tab/>
      </w:r>
      <w:r w:rsidR="00B178F8" w:rsidRPr="00E52294">
        <w:rPr>
          <w:rFonts w:ascii="Times New Roman" w:hAnsi="Times New Roman"/>
          <w:b/>
          <w:sz w:val="24"/>
          <w:szCs w:val="28"/>
          <w:lang w:val="ky-KG"/>
        </w:rPr>
        <w:t xml:space="preserve"> </w:t>
      </w:r>
      <w:r w:rsidR="00B178F8" w:rsidRPr="00E52294">
        <w:rPr>
          <w:rFonts w:ascii="Times New Roman" w:hAnsi="Times New Roman"/>
          <w:b/>
          <w:sz w:val="24"/>
          <w:szCs w:val="28"/>
          <w:lang w:val="ky-KG"/>
        </w:rPr>
        <w:tab/>
      </w:r>
      <w:r w:rsidR="00B178F8">
        <w:rPr>
          <w:rFonts w:ascii="Times New Roman" w:hAnsi="Times New Roman"/>
          <w:b/>
          <w:sz w:val="24"/>
          <w:szCs w:val="28"/>
          <w:lang w:val="ky-KG"/>
        </w:rPr>
        <w:tab/>
      </w:r>
      <w:r w:rsidR="00B178F8">
        <w:rPr>
          <w:rFonts w:ascii="Times New Roman" w:hAnsi="Times New Roman"/>
          <w:b/>
          <w:sz w:val="24"/>
          <w:szCs w:val="28"/>
          <w:lang w:val="ky-KG"/>
        </w:rPr>
        <w:tab/>
      </w:r>
      <w:r w:rsidR="00B178F8">
        <w:rPr>
          <w:rFonts w:ascii="Times New Roman" w:hAnsi="Times New Roman"/>
          <w:b/>
          <w:sz w:val="24"/>
          <w:szCs w:val="28"/>
          <w:lang w:val="ky-KG"/>
        </w:rPr>
        <w:tab/>
      </w:r>
      <w:r w:rsidR="00B178F8" w:rsidRPr="00E52294">
        <w:rPr>
          <w:rFonts w:ascii="Times New Roman" w:hAnsi="Times New Roman"/>
          <w:b/>
          <w:sz w:val="24"/>
          <w:szCs w:val="28"/>
          <w:lang w:val="ky-KG"/>
        </w:rPr>
        <w:t xml:space="preserve">    </w:t>
      </w:r>
      <w:r>
        <w:rPr>
          <w:rFonts w:ascii="Times New Roman" w:hAnsi="Times New Roman"/>
          <w:b/>
          <w:sz w:val="24"/>
          <w:szCs w:val="28"/>
          <w:lang w:val="ky-KG"/>
        </w:rPr>
        <w:t>Д.Д</w:t>
      </w:r>
      <w:r w:rsidR="00B210CA">
        <w:rPr>
          <w:rFonts w:ascii="Times New Roman" w:hAnsi="Times New Roman"/>
          <w:b/>
          <w:sz w:val="24"/>
          <w:szCs w:val="28"/>
          <w:lang w:val="ky-KG"/>
        </w:rPr>
        <w:t>ж</w:t>
      </w:r>
      <w:r>
        <w:rPr>
          <w:rFonts w:ascii="Times New Roman" w:hAnsi="Times New Roman"/>
          <w:b/>
          <w:sz w:val="24"/>
          <w:szCs w:val="28"/>
          <w:lang w:val="ky-KG"/>
        </w:rPr>
        <w:t>. Амангельдиев</w:t>
      </w:r>
    </w:p>
    <w:p w:rsidR="00B178F8" w:rsidRPr="00E52294" w:rsidRDefault="00B178F8" w:rsidP="00B178F8">
      <w:pPr>
        <w:spacing w:after="0" w:line="240" w:lineRule="auto"/>
        <w:ind w:left="1985"/>
        <w:rPr>
          <w:rFonts w:ascii="Times New Roman" w:hAnsi="Times New Roman"/>
          <w:b/>
          <w:sz w:val="24"/>
          <w:szCs w:val="28"/>
        </w:rPr>
      </w:pPr>
    </w:p>
    <w:p w:rsidR="00B178F8" w:rsidRPr="00E52294" w:rsidRDefault="00B178F8" w:rsidP="00B178F8">
      <w:pPr>
        <w:spacing w:after="0" w:line="240" w:lineRule="auto"/>
        <w:ind w:left="1985"/>
        <w:jc w:val="both"/>
        <w:rPr>
          <w:rFonts w:ascii="Times New Roman" w:hAnsi="Times New Roman"/>
          <w:bCs/>
          <w:sz w:val="24"/>
          <w:szCs w:val="28"/>
        </w:rPr>
      </w:pPr>
    </w:p>
    <w:p w:rsidR="00B178F8" w:rsidRPr="00400EFC" w:rsidRDefault="00B178F8" w:rsidP="00B178F8">
      <w:pPr>
        <w:spacing w:after="0" w:line="240" w:lineRule="auto"/>
        <w:ind w:left="1985"/>
        <w:jc w:val="both"/>
        <w:rPr>
          <w:rFonts w:ascii="Times New Roman" w:hAnsi="Times New Roman" w:cs="Times New Roman"/>
          <w:sz w:val="24"/>
          <w:szCs w:val="24"/>
        </w:rPr>
      </w:pPr>
    </w:p>
    <w:sectPr w:rsidR="00B178F8" w:rsidRPr="00400EFC" w:rsidSect="00066FF6">
      <w:pgSz w:w="16838" w:h="11906" w:orient="landscape"/>
      <w:pgMar w:top="1135" w:right="113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9418D0"/>
    <w:multiLevelType w:val="hybridMultilevel"/>
    <w:tmpl w:val="8D789D68"/>
    <w:lvl w:ilvl="0" w:tplc="5E0A291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E15"/>
    <w:rsid w:val="00013674"/>
    <w:rsid w:val="00066FF6"/>
    <w:rsid w:val="000E2CAF"/>
    <w:rsid w:val="00142C2E"/>
    <w:rsid w:val="001A03F3"/>
    <w:rsid w:val="001B4B0B"/>
    <w:rsid w:val="0026170E"/>
    <w:rsid w:val="003659BA"/>
    <w:rsid w:val="00373187"/>
    <w:rsid w:val="003B46A8"/>
    <w:rsid w:val="003D4BB2"/>
    <w:rsid w:val="00400EFC"/>
    <w:rsid w:val="004C3E15"/>
    <w:rsid w:val="004D2A60"/>
    <w:rsid w:val="004E06E2"/>
    <w:rsid w:val="0055494E"/>
    <w:rsid w:val="006C07D0"/>
    <w:rsid w:val="006D250B"/>
    <w:rsid w:val="0081029D"/>
    <w:rsid w:val="00814B54"/>
    <w:rsid w:val="0092222C"/>
    <w:rsid w:val="00A5631B"/>
    <w:rsid w:val="00AB3DEB"/>
    <w:rsid w:val="00B178F8"/>
    <w:rsid w:val="00B210CA"/>
    <w:rsid w:val="00BA19E4"/>
    <w:rsid w:val="00BB4A01"/>
    <w:rsid w:val="00DD5E9B"/>
    <w:rsid w:val="00DE0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EDF1F0-1124-4D84-8FAF-273C9579B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4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5">
    <w:name w:val="_Заголовок Статья (tkZagolovok5)"/>
    <w:basedOn w:val="a"/>
    <w:rsid w:val="003B46A8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3B46A8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1A03F3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659BA"/>
    <w:rPr>
      <w:color w:val="0000FF"/>
      <w:u w:val="single"/>
    </w:rPr>
  </w:style>
  <w:style w:type="paragraph" w:customStyle="1" w:styleId="tkRekvizit">
    <w:name w:val="_Реквизит (tkRekvizit)"/>
    <w:basedOn w:val="a"/>
    <w:rsid w:val="00400EFC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400EFC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RedakcijaTekst">
    <w:name w:val="_В редакции текст (tkRedakcijaTekst)"/>
    <w:basedOn w:val="a"/>
    <w:rsid w:val="00814B54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E01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E01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5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ojosheva\AppData\Local\Temp\Toktom\5ac4173d-66c3-4b9c-b423-5062d3fe0905\document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toktom://db/106919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toktom://db/119565" TargetMode="External"/><Relationship Id="rId11" Type="http://schemas.openxmlformats.org/officeDocument/2006/relationships/hyperlink" Target="file:///C:\Users\kojosheva\AppData\Local\Temp\Toktom\5ac4173d-66c3-4b9c-b423-5062d3fe0905\document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C:\Users\kojosheva\AppData\Local\Temp\Toktom\5ac4173d-66c3-4b9c-b423-5062d3fe0905\document.htm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kojosheva\AppData\Local\Temp\Toktom\5ac4173d-66c3-4b9c-b423-5062d3fe0905\document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CFC40-32DD-4983-BB2F-01DA957B3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4</Pages>
  <Words>1638</Words>
  <Characters>9337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Жекшенкуль Кожошева</dc:creator>
  <cp:keywords/>
  <dc:description/>
  <cp:lastModifiedBy>Жекшенкуль Кожошева</cp:lastModifiedBy>
  <cp:revision>17</cp:revision>
  <cp:lastPrinted>2021-10-18T11:59:00Z</cp:lastPrinted>
  <dcterms:created xsi:type="dcterms:W3CDTF">2021-06-15T08:38:00Z</dcterms:created>
  <dcterms:modified xsi:type="dcterms:W3CDTF">2021-10-18T12:00:00Z</dcterms:modified>
</cp:coreProperties>
</file>